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jc w:val="center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РЕКОМЕНДАЦИИ ПО ПОРЯДКУ ПРОВЕДЕНИЯ СМЕН В УЧРЕЖДЕНИЯХ ОТДЫХА И ОЗДОРОВЛЕНИЯ ДЕТЕЙ И ПОДРОСТКОВ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I. Общие положения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1.1. Настоящий порядок определяет условия проведения смен в организациях и учреждениях отдыха и оздоровления детей и подростков (далее - организации (учреждения) в соответствии с Национальным стандартом Российской Федерации "Услуги детям в учреждениях отдыха и оздоровления".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1.2. Основные понятия, используемые в настоящих рекомендациях: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proofErr w:type="gramStart"/>
      <w:r>
        <w:rPr>
          <w:rFonts w:ascii="Georgia" w:hAnsi="Georgia"/>
          <w:color w:val="333333"/>
          <w:sz w:val="12"/>
          <w:szCs w:val="12"/>
        </w:rPr>
        <w:t>- под сменой в организациях (учреждениях) отдыха и оздоровления детей и подростков понимается форма образовательной и оздоровительной деятельности с творчески одаренными, социально активными детьми, проводимая как специализированная (профильная) смена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школа (летняя или зимняя) по различным видам детского творчества и т.п. в период</w:t>
      </w:r>
      <w:proofErr w:type="gramEnd"/>
      <w:r>
        <w:rPr>
          <w:rFonts w:ascii="Georgia" w:hAnsi="Georgia"/>
          <w:color w:val="333333"/>
          <w:sz w:val="12"/>
          <w:szCs w:val="12"/>
        </w:rPr>
        <w:t xml:space="preserve"> школьных каникул с круглосуточным или дневным пребыванием обучающихся, воспитанников;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- под сменой лагеря с дневным пребыванием понимается форма оздоровительной и образовательной деятельности в каникулярный период с обучающимися общеобразовательных учреждений и образовательных учреждений дополнительного образования </w:t>
      </w:r>
      <w:proofErr w:type="gramStart"/>
      <w:r>
        <w:rPr>
          <w:rFonts w:ascii="Georgia" w:hAnsi="Georgia"/>
          <w:color w:val="333333"/>
          <w:sz w:val="12"/>
          <w:szCs w:val="12"/>
        </w:rPr>
        <w:t>детей</w:t>
      </w:r>
      <w:proofErr w:type="gramEnd"/>
      <w:r>
        <w:rPr>
          <w:rFonts w:ascii="Georgia" w:hAnsi="Georgia"/>
          <w:color w:val="333333"/>
          <w:sz w:val="12"/>
          <w:szCs w:val="12"/>
        </w:rPr>
        <w:t xml:space="preserve"> с пребыванием обучающихся в дневное время и обязательной организацией их питания;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под сменой лагеря труда и отдыха понимается форма практического приобретения обучающимися и воспитанниками трудовых навыков, вовлечение их в общественно полезную деятельность, сочетающуюся с культурной программой, в период каникул с круглосуточным или дневным пребыванием.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1.3. </w:t>
      </w:r>
      <w:proofErr w:type="gramStart"/>
      <w:r>
        <w:rPr>
          <w:rFonts w:ascii="Georgia" w:hAnsi="Georgia"/>
          <w:color w:val="333333"/>
          <w:sz w:val="12"/>
          <w:szCs w:val="12"/>
        </w:rPr>
        <w:t>Организатором смены организации (учреждения) отдыха и оздоровления детей и подростков могут быть органы исполнительной власти субъектов Российской Федерации, осуществляющие управление в сфере образования,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обучающимися, воспитанниками.</w:t>
      </w:r>
      <w:proofErr w:type="gramEnd"/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1.4. Организатор смены организации (учреждения) отдыха и оздоровления детей и подростков несет в установленном законодательством Российской Федерации порядке ответственность </w:t>
      </w:r>
      <w:proofErr w:type="gramStart"/>
      <w:r>
        <w:rPr>
          <w:rFonts w:ascii="Georgia" w:hAnsi="Georgia"/>
          <w:color w:val="333333"/>
          <w:sz w:val="12"/>
          <w:szCs w:val="12"/>
        </w:rPr>
        <w:t>за</w:t>
      </w:r>
      <w:proofErr w:type="gramEnd"/>
      <w:r>
        <w:rPr>
          <w:rFonts w:ascii="Georgia" w:hAnsi="Georgia"/>
          <w:color w:val="333333"/>
          <w:sz w:val="12"/>
          <w:szCs w:val="12"/>
        </w:rPr>
        <w:t>: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обеспечение жизнедеятельности специализированной смены организации (учреждения) отдыха и оздоровления детей и подростков;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создание условий, обеспечивающих жизнь и здоровье обучающихся, воспитанников и сотрудников;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качество реализуемых программ деятельности специализированной смены организации (учреждения);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соответствие форм, методов и сре</w:t>
      </w:r>
      <w:proofErr w:type="gramStart"/>
      <w:r>
        <w:rPr>
          <w:rFonts w:ascii="Georgia" w:hAnsi="Georgia"/>
          <w:color w:val="333333"/>
          <w:sz w:val="12"/>
          <w:szCs w:val="12"/>
        </w:rPr>
        <w:t>дств пр</w:t>
      </w:r>
      <w:proofErr w:type="gramEnd"/>
      <w:r>
        <w:rPr>
          <w:rFonts w:ascii="Georgia" w:hAnsi="Georgia"/>
          <w:color w:val="333333"/>
          <w:sz w:val="12"/>
          <w:szCs w:val="12"/>
        </w:rPr>
        <w:t>и проведении смены возрасту, интересам и потребностям обучающихся, воспитанников;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соблюдение прав и свобод обучающихся, воспитанников и сотрудников смены организации (учреждения) отдыха и оздоровления детей и подростков.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1.5. Смена организации (учреждения) проводится для детей 7 - 18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учреждения.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Программа содержания деятельности смены организации (учреждения) должна соответствовать возрастным особенностям участников смены.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1.6. При комплектовании смены организации (учреждения) первоочередным правом пользуются обучающиеся, воспитанники из категорий детей, находящихся в трудной жизненной ситуации.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proofErr w:type="gramStart"/>
      <w:r>
        <w:rPr>
          <w:rFonts w:ascii="Georgia" w:hAnsi="Georgia"/>
          <w:color w:val="333333"/>
          <w:sz w:val="12"/>
          <w:szCs w:val="12"/>
        </w:rPr>
        <w:t>Комплектование специализированной (профильной) смены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обучающихся,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1.7. Основные цели и задачи работы педагогического коллектива при проведении смены организации (учреждения):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создание необходимых условий для оздоровления, отдыха и рационального использования каникулярного времени у обучающихся, воспитанников, формирования у них общей культуры и навыков здорового образа жизни;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создание максимальных условий для быстрой адаптации обучающихся, воспитанников с учетом возрастных особенностей.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II. Организация и основы деятельности смены организации (учреждения) отдыха и оздоровления детей и подростков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2.1. </w:t>
      </w:r>
      <w:proofErr w:type="gramStart"/>
      <w:r>
        <w:rPr>
          <w:rFonts w:ascii="Georgia" w:hAnsi="Georgia"/>
          <w:color w:val="333333"/>
          <w:sz w:val="12"/>
          <w:szCs w:val="12"/>
        </w:rPr>
        <w:t xml:space="preserve">Смена организации (учреждения)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 иных образовательных учреждений, пансионатов, санаториев-профилакториев, загородных учреждений отдыха и оздоровления детей, домов отдыха, туристских, </w:t>
      </w:r>
      <w:proofErr w:type="spellStart"/>
      <w:r>
        <w:rPr>
          <w:rFonts w:ascii="Georgia" w:hAnsi="Georgia"/>
          <w:color w:val="333333"/>
          <w:sz w:val="12"/>
          <w:szCs w:val="12"/>
        </w:rPr>
        <w:t>досуговых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учреждений, учреждений культуры и спорта, других организаций.</w:t>
      </w:r>
      <w:proofErr w:type="gramEnd"/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Специализированная (профильная) смена может также проводиться в полевых условиях (в палатках), на речных и морских судах, а также с передвижением обучающихся, воспитанников на иных видах транспорта при соблюдении требований безопасности.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Смена лагеря с дневным пребыванием проводится на базе образовательных учреждений, клубов по месту жительства, детских и молодежных центров.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Смена лагеря труда и отдыха может проводиться как в стационарных организациях (учреждениях), так и в полевых условиях (в палатках).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2.2. Требования к территории, зданиям и сооружениям, правила приемки смены организации (учреждения)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организациям и учреждениям отдыха и оздоровления детей и подростков. Без санитарно-эпидемиологического заключения о соответствии места базирования смены учреждения санитарным правилам открытие смены не допускается.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2.3. Помещения, сооружения и инвентарь, необходимые для проведения смены организации (учреждения), передаются организатору смены организации (учреждения) во временное пользование на период смены администрацией организации (учреждения), на базе которо</w:t>
      </w:r>
      <w:proofErr w:type="gramStart"/>
      <w:r>
        <w:rPr>
          <w:rFonts w:ascii="Georgia" w:hAnsi="Georgia"/>
          <w:color w:val="333333"/>
          <w:sz w:val="12"/>
          <w:szCs w:val="12"/>
        </w:rPr>
        <w:t>й(</w:t>
      </w:r>
      <w:proofErr w:type="gramEnd"/>
      <w:r>
        <w:rPr>
          <w:rFonts w:ascii="Georgia" w:hAnsi="Georgia"/>
          <w:color w:val="333333"/>
          <w:sz w:val="12"/>
          <w:szCs w:val="12"/>
        </w:rPr>
        <w:t>ого) организуется смена в соответствии с договором, заключенным между соответствующими сторонами.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2.4. Приемка смены организации (учреждения), на базе которо</w:t>
      </w:r>
      <w:proofErr w:type="gramStart"/>
      <w:r>
        <w:rPr>
          <w:rFonts w:ascii="Georgia" w:hAnsi="Georgia"/>
          <w:color w:val="333333"/>
          <w:sz w:val="12"/>
          <w:szCs w:val="12"/>
        </w:rPr>
        <w:t>й(</w:t>
      </w:r>
      <w:proofErr w:type="gramEnd"/>
      <w:r>
        <w:rPr>
          <w:rFonts w:ascii="Georgia" w:hAnsi="Georgia"/>
          <w:color w:val="333333"/>
          <w:sz w:val="12"/>
          <w:szCs w:val="12"/>
        </w:rPr>
        <w:t>ого) будет организована смена,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органов, уполномоченных осуществлять государственный санитарно-эпидемиологический надзор и государственный надзор, других заинтересованных органов исполнительной власти и организаций с последующим оформлением акта приемки.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lastRenderedPageBreak/>
        <w:t>2.5. Деятельность обучающихся, воспитанников во время проведения смены организации (учреждения) осуществляется в одновозрастных и разновозрастных группах (отрядах, ученических производственных бригадах) и других объединениях по интересам, наполняемость которых составляет не более 25 человек для обучающихся, воспитанников II - V классов, для обучающихся и воспитанников старшего возраста - не более 30 человек.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2.6. Продолжительность смены лагеря определяется соответствующими Санитарно-эпидемиологическими правилами. Изменение продолжительности смены лагеря допускается по согласованию с территориальными центрами </w:t>
      </w:r>
      <w:proofErr w:type="spellStart"/>
      <w:r>
        <w:rPr>
          <w:rFonts w:ascii="Georgia" w:hAnsi="Georgia"/>
          <w:color w:val="333333"/>
          <w:sz w:val="12"/>
          <w:szCs w:val="12"/>
        </w:rPr>
        <w:t>госсанэпиднадзора</w:t>
      </w:r>
      <w:proofErr w:type="spellEnd"/>
      <w:r>
        <w:rPr>
          <w:rFonts w:ascii="Georgia" w:hAnsi="Georgia"/>
          <w:color w:val="333333"/>
          <w:sz w:val="12"/>
          <w:szCs w:val="12"/>
        </w:rPr>
        <w:t>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Продолжительность специализированной (профильной) смены, как правило, летом - не менее двух календарных недель, в осенние, зимние и весенние каникулы - не менее одной календарной недели.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Продолжительность смены лагеря труда и отдыха определяется местом базирования смены лагеря, но не менее 21 календарного дня в период летних каникул. В осенние, зимние и весенние каникулы - не менее одной календарной недели. При этом продолжительность времени работы, часовой недельной нагрузки и общего времени трудовой деятельности обучающихся, воспитанников в смене лагеря труда и отдыха определяется законодательством Российской Федерации о труде для данного возраста обучающихся, воспитанников.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2.7. Коллектив педагогов, обучающихся, воспитанников определяет программу деятельности и организацию самоуправления смены организации (учреждения). При необходимости избирается совет (или иной орган самоуправления) при равном представительстве детей и сотрудников, с учетом специфики смены и возраста обучающихся, воспитанников, который тесно взаимодействует с администрацией смены организации (учреждения), родителями (законными представителями).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Во время проведения смены организации (учреждения), по желанию обучающихся, воспитанников возможно создание временного общественного объединения детей и взрослых (детской или молодежной организации).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2.8. При выборе формы и методов работы во время проведения смены организации (учреждения), независимо от ее направленности, приоритетными должны быть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духовно-нравственному воспитанию, творческому и интеллектуальному развитию обучающихся, воспитанников.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2.9. Главным в содержании деятельности специализированной (профильной) смены организации (учреждения) являются: практическая отработка знаний, умений и навыков в определенном виде (видах) социального, художественного, научно-технического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формирование культуры здорового и безопасного образа жизни.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Содержание деятельности смены лагеря с дневным пребыванием определяется направленностью смены с обязательным проведением оздоровительных мероприятий.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 xml:space="preserve">Основой </w:t>
      </w:r>
      <w:proofErr w:type="gramStart"/>
      <w:r>
        <w:rPr>
          <w:rFonts w:ascii="Georgia" w:hAnsi="Georgia"/>
          <w:color w:val="333333"/>
          <w:sz w:val="12"/>
          <w:szCs w:val="12"/>
        </w:rPr>
        <w:t>содержания деятельности смены лагеря труда</w:t>
      </w:r>
      <w:proofErr w:type="gramEnd"/>
      <w:r>
        <w:rPr>
          <w:rFonts w:ascii="Georgia" w:hAnsi="Georgia"/>
          <w:color w:val="333333"/>
          <w:sz w:val="12"/>
          <w:szCs w:val="12"/>
        </w:rPr>
        <w:t xml:space="preserve"> и отдыха является трудовая и оздоровительная деятельность обучающихся, воспитанников. Заказчиками на выполнение работ обучающихся,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обучающихся, воспитанников в соответствии с действующим законодательством Российской Федерации о труде.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Смена лагеря труда и отдыха проводится на договорной основе между организатором смены и заказчиком (предприятием и (или) организацией независимо от формы собственности), обеспечивающим надлежащие условия труда обучающихся, воспитанников на время выполнения работ.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2.10. Питание обучающихся, воспитанников организуется в столовой организации (учреждения), в которо</w:t>
      </w:r>
      <w:proofErr w:type="gramStart"/>
      <w:r>
        <w:rPr>
          <w:rFonts w:ascii="Georgia" w:hAnsi="Georgia"/>
          <w:color w:val="333333"/>
          <w:sz w:val="12"/>
          <w:szCs w:val="12"/>
        </w:rPr>
        <w:t>й(</w:t>
      </w:r>
      <w:proofErr w:type="spellStart"/>
      <w:proofErr w:type="gramEnd"/>
      <w:r>
        <w:rPr>
          <w:rFonts w:ascii="Georgia" w:hAnsi="Georgia"/>
          <w:color w:val="333333"/>
          <w:sz w:val="12"/>
          <w:szCs w:val="12"/>
        </w:rPr>
        <w:t>ом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) открыта специализированная (профильная) смена, или по согласованию с территориальными центрами </w:t>
      </w:r>
      <w:proofErr w:type="spellStart"/>
      <w:r>
        <w:rPr>
          <w:rFonts w:ascii="Georgia" w:hAnsi="Georgia"/>
          <w:color w:val="333333"/>
          <w:sz w:val="12"/>
          <w:szCs w:val="12"/>
        </w:rPr>
        <w:t>госсанэпиднадзора</w:t>
      </w:r>
      <w:proofErr w:type="spellEnd"/>
      <w:r>
        <w:rPr>
          <w:rFonts w:ascii="Georgia" w:hAnsi="Georgia"/>
          <w:color w:val="333333"/>
          <w:sz w:val="12"/>
          <w:szCs w:val="12"/>
        </w:rPr>
        <w:t xml:space="preserve"> на договорных началах в ближайших объектах общественного питания.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Питание обучающихся, воспитанников во время проведения смены организации (учреждения) может быть организовано в полевых условиях, если это предусмотрено программой деятельности конкретной смены.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2.11. Проезд группы обучающихся, воспитанников любой численности к месту проведения смены организации (учреждения)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детей соответствующим видом транспорта. При проезде группы более 30 детей число сопровождающих педагогов на каждые 15 обучающихся, воспитанников увеличивается на одного педагога.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III. Кадры, условия труда работников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3.1. Руководитель (директор, начальник) смены организации (учреждения) назначается приказом организатора специализированной (профильной) смены на срок, необходимый для подготовки и проведения смены, а также представления финансовой и бухгалтерской отчетности.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3.2. Подбор кадров для проведения специализированной (профильной) смены осуществляет организатор смены совместно с руководителем (директором, начальником) организации (учреждения), органами здравоохранения, образования, по делам молодежи, другими заинтересованными органами исполнительной власти и местного самоуправления, общественными организациями.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Штатное расписание устанавливается организатором смены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3.3. Руководитель (директор, начальник) смены организации (учреждения):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обеспечивает общее руководство деятельностью смены, издает приказы и распоряжения по смене организации (учреждения), которые регистрируются в специальном журнале;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разрабатывает и (после согласования с организатором смены) утверждает должностные обязанности работников смены организации (учреждения), знакомит их с условиями труда;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воспитанниками; составляет график выхода на работу персонала смены организации (учреждения);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создает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несет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3.4. Заместитель руководителя (по воспитательной, методической, научной работе),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3.5. Порядок, условия привлечения педагогических и других работников для работы во время проведения смены организации (учреждения), а также оплата их труда устанавливаются в соответствии с действующими нормативными правовыми актами органов исполнительной власти.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3.6. К педагогической деятельности в смене организации (учреждения)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lastRenderedPageBreak/>
        <w:t>3.7. 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IV. Порядок финансирования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4.1. Смена организации (учреждения) финансируется организатором смены.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4.2. Основным источником финансирования смены являются средства из бюджетов разного уровня (федерального, регионального, местного).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4.3. Другими источниками финансирования смены организации (учреждения) могут быть: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внебюджетные средства;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средства родителей (законных представителей);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добровольные пожертвования других физических и юридических лиц;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- иные источники, не запрещенные законодательством Российской Федерации.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4.4. Порядок предоставления льгот или освобождения от оплаты за пребывание, а также проезд к месту проведения смены организации (учреждения) и обратно для отдельных категорий обучающихся, воспитанников определяется органами исполнительной власти субъектов Российской Федерации или органами местного самоуправления.</w:t>
      </w:r>
    </w:p>
    <w:p w:rsidR="00BF3E94" w:rsidRDefault="00BF3E94" w:rsidP="00BF3E94">
      <w:pPr>
        <w:pStyle w:val="a3"/>
        <w:shd w:val="clear" w:color="auto" w:fill="FFFFFF"/>
        <w:spacing w:before="92" w:beforeAutospacing="0" w:after="138" w:afterAutospacing="0" w:line="176" w:lineRule="atLeast"/>
        <w:rPr>
          <w:rFonts w:ascii="Georgia" w:hAnsi="Georgia"/>
          <w:color w:val="333333"/>
          <w:sz w:val="12"/>
          <w:szCs w:val="12"/>
        </w:rPr>
      </w:pPr>
      <w:r>
        <w:rPr>
          <w:rFonts w:ascii="Georgia" w:hAnsi="Georgia"/>
          <w:color w:val="333333"/>
          <w:sz w:val="12"/>
          <w:szCs w:val="12"/>
        </w:rPr>
        <w:t>4.5. Организатор смены организации (учреждения) контролирует правильность и целесообразность расходования выделяемых денежных средств на содержание смены и после ее закрытия подводит итоги финансовой деятельности смены организации (учреждения).</w:t>
      </w:r>
    </w:p>
    <w:p w:rsidR="0025706C" w:rsidRDefault="0025706C"/>
    <w:sectPr w:rsidR="0025706C" w:rsidSect="002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F3E94"/>
    <w:rsid w:val="0025706C"/>
    <w:rsid w:val="00B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2355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Сарапульцева</dc:creator>
  <cp:keywords/>
  <dc:description/>
  <cp:lastModifiedBy>Ксения Сарапульцева</cp:lastModifiedBy>
  <cp:revision>2</cp:revision>
  <dcterms:created xsi:type="dcterms:W3CDTF">2015-04-14T11:35:00Z</dcterms:created>
  <dcterms:modified xsi:type="dcterms:W3CDTF">2015-04-14T11:36:00Z</dcterms:modified>
</cp:coreProperties>
</file>